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86570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 ОБЛАСТЬ</w:t>
      </w:r>
    </w:p>
    <w:p w14:paraId="73085121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МАЛОЯРОСЛАВЕЦКИЙ РАЙОН</w:t>
      </w:r>
    </w:p>
    <w:p w14:paraId="211D4EDC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14:paraId="7C6708BD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7C72B0E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</w:p>
    <w:p w14:paraId="4ECB7D3F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МАКЛИНО»</w:t>
      </w:r>
    </w:p>
    <w:p w14:paraId="6F90A676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4EEF23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7FF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14:paraId="3E38C557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14:paraId="22F77A37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B186122" w14:textId="34B1D1BE" w:rsidR="00C87FF2" w:rsidRPr="00C87FF2" w:rsidRDefault="00306B9D" w:rsidP="00C87F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C24FD6">
        <w:rPr>
          <w:rFonts w:ascii="Times New Roman" w:eastAsia="Times New Roman" w:hAnsi="Times New Roman" w:cs="Times New Roman"/>
          <w:sz w:val="24"/>
          <w:szCs w:val="24"/>
          <w:lang w:eastAsia="ru-RU"/>
        </w:rPr>
        <w:t>14» ноября</w:t>
      </w:r>
      <w:r w:rsidR="00C87FF2"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  <w:r w:rsidR="00C87FF2"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FF2"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FF2"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C87FF2"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 w:rsidR="00F83D5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14:paraId="4152FDF7" w14:textId="77777777" w:rsidR="00C87FF2" w:rsidRPr="00C87FF2" w:rsidRDefault="00C87FF2" w:rsidP="00C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E5B171" w14:textId="77777777" w:rsidR="00C87FF2" w:rsidRPr="00C87FF2" w:rsidRDefault="00C87FF2" w:rsidP="00C87FF2">
      <w:pPr>
        <w:spacing w:after="0" w:line="240" w:lineRule="auto"/>
        <w:ind w:right="515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принятии за основу проекта решения Сельской Думы сельского поселения «Село Маклино» «О внесении изменений и дополнений в Устав муниципального образования сельского поселения «Село Маклино» и назначении публичных слушаний</w:t>
      </w:r>
    </w:p>
    <w:p w14:paraId="31D5052F" w14:textId="77777777" w:rsidR="00C87FF2" w:rsidRPr="00C87FF2" w:rsidRDefault="00C87FF2" w:rsidP="00C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349A57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r w:rsidRPr="00C8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сельское поселение «Село Маклино» 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действующим законодательством Российской Федерации, руководствуясь статьями 43, 44 Федерального закона от 06.10.2003 №131-ФЗ «Об общих пр</w:t>
      </w:r>
      <w:bookmarkStart w:id="0" w:name="_GoBack"/>
      <w:bookmarkEnd w:id="0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инципах организации местного самоуправления в Российской Федерации», Уставом муниципального образования сельское поселение «Село Маклино», Положением о порядке организации и проведения публичных слушаний в муниципальном образовании сельское поселение «Село Маклино», Сельская Дума сельского поселения «Село Маклино»</w:t>
      </w:r>
    </w:p>
    <w:p w14:paraId="0111D347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23E2EBD7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7E4E8D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за основу проект решения Сельской Думы сельского поселения «Село Маклино» «О внесении изменений и дополнений в Устав муниципального образования  сельского поселения «Село Маклино» (прилагается).</w:t>
      </w:r>
    </w:p>
    <w:p w14:paraId="2F986C73" w14:textId="3A7349DF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на «</w:t>
      </w:r>
      <w:r w:rsidR="00E93C4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24FD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декабря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публичные слушания по проекту решения Сельской Думы сельского поселения «Село Маклино» «О внесении изменений и дополнений в У</w:t>
      </w:r>
      <w:r w:rsidR="00343B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 муниципального образования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Маклино». Публичные слушания провести в 15-00 часов в помещении Администрации. </w:t>
      </w:r>
    </w:p>
    <w:p w14:paraId="05854542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3.Сформировать оргкомитет по организации и проведению публичных слушаний в следующем составе:</w:t>
      </w:r>
    </w:p>
    <w:p w14:paraId="64BEA168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Кардаш Н.М. – Глава Сельской Думы сельского поселения «Село Маклино»;</w:t>
      </w:r>
    </w:p>
    <w:p w14:paraId="004307F9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</w:t>
      </w:r>
      <w:proofErr w:type="spellEnd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 – депутат Сельской Думы сельского поселения «Село Маклино»;</w:t>
      </w:r>
    </w:p>
    <w:p w14:paraId="2695923B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Гольцов С.А. – Глава администрации сельского поселения «Село Маклино»;</w:t>
      </w:r>
    </w:p>
    <w:p w14:paraId="5317B2CE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Курашова О.Ю. – </w:t>
      </w:r>
      <w:r w:rsidRPr="00C87FF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Зам. Главы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«Село Маклино»</w:t>
      </w:r>
    </w:p>
    <w:p w14:paraId="4F337B1A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Возложить на Администрацию сельского поселения «Село Маклино» обязанности по организации и материально – техническому обеспечению деятельности оргкомитета по проведению публичных слушаний.</w:t>
      </w:r>
    </w:p>
    <w:p w14:paraId="05066E5D" w14:textId="20477C38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замечания и предложения по внесению изменений и дополнений в Устав муниципального образования  сельского поселения «Село Маклино» п</w:t>
      </w:r>
      <w:r w:rsidR="00C24FD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ринимаются с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3C46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11.2022 г. по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4FD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года ежедневно (кроме субботы и воскресенья) с 8-00 до 1</w:t>
      </w:r>
      <w:r w:rsidR="00343B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часов в письменном виде по адресу: с. Маклино, ул. Центральная, д. 32, 2-ой этаж, Администрация сельского поселения «Село Маклино».</w:t>
      </w:r>
      <w:proofErr w:type="gramEnd"/>
    </w:p>
    <w:p w14:paraId="62C4980F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решение подлежит официальному опубликованию в газете «Маяк» и размещению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Администрации</w:t>
      </w: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Маклино».</w:t>
      </w:r>
    </w:p>
    <w:p w14:paraId="2B0A7315" w14:textId="77777777" w:rsidR="00C87FF2" w:rsidRPr="00C87FF2" w:rsidRDefault="00C87FF2" w:rsidP="00C8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Настоящее решение вступает в силу после его официального опубликования.</w:t>
      </w:r>
    </w:p>
    <w:p w14:paraId="4AEDBB3A" w14:textId="77777777" w:rsidR="00C87FF2" w:rsidRPr="00C87FF2" w:rsidRDefault="00C87FF2" w:rsidP="00C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348EAB" w14:textId="77777777" w:rsidR="00C87FF2" w:rsidRPr="00C87FF2" w:rsidRDefault="00C87FF2" w:rsidP="00C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51ED7F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14:paraId="5610DD87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Маклино»                                            Н.М. </w:t>
      </w:r>
      <w:proofErr w:type="spellStart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Кардаш</w:t>
      </w:r>
      <w:proofErr w:type="spellEnd"/>
      <w:r w:rsidRPr="00C87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14:paraId="600F6D51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19E22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C52CC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12AC8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33037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DADF6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77322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8C51C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E6A0F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77A5B4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1CDCA9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9F2F2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A068E" w14:textId="77777777" w:rsidR="00C87FF2" w:rsidRPr="00C87FF2" w:rsidRDefault="00C87FF2" w:rsidP="00C87F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A4ADB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76822A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C2720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5D45D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0B02D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3979F" w14:textId="77777777" w:rsidR="00C87FF2" w:rsidRPr="00C87FF2" w:rsidRDefault="00C87FF2" w:rsidP="00C87F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C908C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1FFE9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ПРОЕКТ</w:t>
      </w:r>
    </w:p>
    <w:p w14:paraId="5E635832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</w:p>
    <w:p w14:paraId="243B6C1A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14:paraId="16AEF78A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14:paraId="515B37A8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33730FA8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14:paraId="602C81E3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МАКЛИНО»</w:t>
      </w:r>
    </w:p>
    <w:p w14:paraId="267FC3D9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92245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DF45AA7" w14:textId="77777777" w:rsidR="00C87FF2" w:rsidRPr="00C87FF2" w:rsidRDefault="00C87FF2" w:rsidP="00C8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2468B3D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588371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 «__» _______2022 г. </w:t>
      </w: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87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 № __</w:t>
      </w:r>
    </w:p>
    <w:p w14:paraId="29B76F8D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4478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14:paraId="7F329E09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14:paraId="53E5B595" w14:textId="77777777" w:rsidR="00C87FF2" w:rsidRPr="00C87FF2" w:rsidRDefault="00C87FF2" w:rsidP="00C87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«Село Маклино»</w:t>
      </w:r>
    </w:p>
    <w:p w14:paraId="2E73E7C7" w14:textId="77777777" w:rsidR="00C87FF2" w:rsidRPr="00C87FF2" w:rsidRDefault="00C87FF2" w:rsidP="00C87FF2">
      <w:pPr>
        <w:keepNext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F7E2F" w14:textId="77777777" w:rsidR="00C87FF2" w:rsidRPr="00C87FF2" w:rsidRDefault="00C87FF2" w:rsidP="00C87F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соответствии со статьями 43, 44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сельское поселение «Село Маклино» в соответствие с действующим законодательством Российской Федерации, руководствуясь Уставом </w:t>
      </w:r>
      <w:bookmarkStart w:id="1" w:name="_Hlk97292086"/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«Село Маклино»</w:t>
      </w:r>
      <w:bookmarkEnd w:id="1"/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Сельская Дума сельского поселения «Село Маклино»</w:t>
      </w:r>
    </w:p>
    <w:p w14:paraId="2EE89017" w14:textId="77777777" w:rsidR="00C87FF2" w:rsidRPr="00C87FF2" w:rsidRDefault="00C87FF2" w:rsidP="00C87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AEC92FB" w14:textId="77777777" w:rsidR="00C87FF2" w:rsidRPr="00C87FF2" w:rsidRDefault="00C87FF2" w:rsidP="00C87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14:paraId="50CF6BBE" w14:textId="77777777" w:rsidR="00C87FF2" w:rsidRPr="00C87FF2" w:rsidRDefault="00C87FF2" w:rsidP="00C87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653995" w14:textId="77777777" w:rsidR="00C87FF2" w:rsidRPr="00C87FF2" w:rsidRDefault="00C87FF2" w:rsidP="00C87F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и дополнения в Устав муниципального образования сельское поселение «Село Маклино» (прилагаются).</w:t>
      </w:r>
    </w:p>
    <w:p w14:paraId="065ECFA4" w14:textId="77777777" w:rsidR="00C87FF2" w:rsidRPr="00C87FF2" w:rsidRDefault="00C87FF2" w:rsidP="00C87F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принятые изменения и дополнения в Устав муниципального образования сельское поселение «Село Маклино» в Управление Министерства юстиции Российской Федерации по Калужской области для проведения государственной регистрации.</w:t>
      </w:r>
    </w:p>
    <w:p w14:paraId="7E507721" w14:textId="77777777" w:rsidR="00C87FF2" w:rsidRPr="00C87FF2" w:rsidRDefault="00C87FF2" w:rsidP="00C87F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После проведения государственной регистрации опубликовать изменения и дополнения в Устав муниципального образования сельское поселение «Село Маклино» в газете «Маяк» и разместить на официальном сайте Администрации муниципального образования сельское поселение «Село Маклино».</w:t>
      </w:r>
    </w:p>
    <w:p w14:paraId="6FF721CD" w14:textId="77777777" w:rsidR="00C87FF2" w:rsidRPr="00C87FF2" w:rsidRDefault="00C87FF2" w:rsidP="00C87F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14:paraId="76D89634" w14:textId="77777777" w:rsidR="00C87FF2" w:rsidRPr="00C87FF2" w:rsidRDefault="00C87FF2" w:rsidP="00C87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735E9" w14:textId="77777777" w:rsidR="00C87FF2" w:rsidRPr="00C87FF2" w:rsidRDefault="00C87FF2" w:rsidP="00C87FF2">
      <w:pPr>
        <w:tabs>
          <w:tab w:val="left" w:pos="7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образования </w:t>
      </w:r>
      <w:r w:rsidRPr="00C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87F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</w:p>
    <w:p w14:paraId="25AC1093" w14:textId="77777777" w:rsidR="00C87FF2" w:rsidRPr="00C87FF2" w:rsidRDefault="00C87FF2" w:rsidP="00C87FF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«Село Маклино»                                </w:t>
      </w:r>
      <w:r w:rsidRPr="00C87F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Н.М. </w:t>
      </w:r>
      <w:proofErr w:type="spellStart"/>
      <w:r w:rsidRPr="00C87F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Кардаш</w:t>
      </w:r>
      <w:proofErr w:type="spellEnd"/>
      <w:r w:rsidRPr="00C87F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Pr="00C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5504A4A7" w14:textId="77777777" w:rsidR="00C87FF2" w:rsidRPr="00C87FF2" w:rsidRDefault="00C87FF2" w:rsidP="00C87FF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2D7EEC" w14:textId="77777777" w:rsidR="00E93C46" w:rsidRPr="00E93C46" w:rsidRDefault="00E93C46" w:rsidP="00E93C46">
      <w:pPr>
        <w:tabs>
          <w:tab w:val="left" w:pos="66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</w:t>
      </w:r>
      <w:r w:rsidRPr="00E93C46">
        <w:rPr>
          <w:rFonts w:ascii="Times New Roman" w:hAnsi="Times New Roman" w:cs="Times New Roman"/>
          <w:sz w:val="26"/>
          <w:szCs w:val="26"/>
        </w:rPr>
        <w:t>Приложение к решению</w:t>
      </w:r>
    </w:p>
    <w:p w14:paraId="226AFEED" w14:textId="77777777" w:rsidR="00E93C46" w:rsidRDefault="00E93C46" w:rsidP="00E93C46">
      <w:pPr>
        <w:tabs>
          <w:tab w:val="left" w:pos="6696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E93C4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E93C46">
        <w:rPr>
          <w:rFonts w:ascii="Times New Roman" w:hAnsi="Times New Roman" w:cs="Times New Roman"/>
          <w:sz w:val="26"/>
          <w:szCs w:val="26"/>
        </w:rPr>
        <w:t xml:space="preserve">Сельской Думы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14:paraId="7DC27FBE" w14:textId="77777777" w:rsidR="00E93C46" w:rsidRPr="00E93C46" w:rsidRDefault="00E93C46" w:rsidP="00E93C46">
      <w:pPr>
        <w:tabs>
          <w:tab w:val="left" w:pos="66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«Село Маклино»</w:t>
      </w:r>
      <w:r w:rsidRPr="00E93C4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29AB9E53" w14:textId="77777777" w:rsidR="00E93C46" w:rsidRPr="00E93C46" w:rsidRDefault="00E93C46" w:rsidP="00E93C46">
      <w:pPr>
        <w:tabs>
          <w:tab w:val="left" w:pos="6696"/>
        </w:tabs>
        <w:rPr>
          <w:rFonts w:ascii="Times New Roman" w:hAnsi="Times New Roman" w:cs="Times New Roman"/>
          <w:sz w:val="26"/>
          <w:szCs w:val="26"/>
        </w:rPr>
      </w:pPr>
      <w:r w:rsidRPr="00E93C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93C46">
        <w:rPr>
          <w:rFonts w:ascii="Times New Roman" w:hAnsi="Times New Roman" w:cs="Times New Roman"/>
          <w:sz w:val="26"/>
          <w:szCs w:val="26"/>
        </w:rPr>
        <w:t xml:space="preserve"> от «___»_____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93C46">
        <w:rPr>
          <w:rFonts w:ascii="Times New Roman" w:hAnsi="Times New Roman" w:cs="Times New Roman"/>
          <w:sz w:val="26"/>
          <w:szCs w:val="26"/>
        </w:rPr>
        <w:t>2022 г. № ___</w:t>
      </w:r>
    </w:p>
    <w:p w14:paraId="37E5AB32" w14:textId="77777777" w:rsidR="00E93C46" w:rsidRDefault="00E93C46"/>
    <w:p w14:paraId="00E57D3A" w14:textId="77777777" w:rsidR="00E93C46" w:rsidRDefault="00E93C46" w:rsidP="00E93C46">
      <w:pPr>
        <w:jc w:val="center"/>
        <w:rPr>
          <w:rFonts w:ascii="Times New Roman" w:hAnsi="Times New Roman" w:cs="Times New Roman"/>
          <w:sz w:val="26"/>
          <w:szCs w:val="26"/>
        </w:rPr>
      </w:pPr>
      <w:r w:rsidRPr="00E93C46">
        <w:rPr>
          <w:rFonts w:ascii="Times New Roman" w:hAnsi="Times New Roman" w:cs="Times New Roman"/>
          <w:sz w:val="26"/>
          <w:szCs w:val="26"/>
        </w:rPr>
        <w:t>ИЗМЕНЕНИЯ И ДОПОЛНЕН</w:t>
      </w:r>
      <w:r>
        <w:rPr>
          <w:rFonts w:ascii="Times New Roman" w:hAnsi="Times New Roman" w:cs="Times New Roman"/>
          <w:sz w:val="26"/>
          <w:szCs w:val="26"/>
        </w:rPr>
        <w:t xml:space="preserve">ИЯ В УСТАВ </w:t>
      </w:r>
    </w:p>
    <w:p w14:paraId="7F01C84C" w14:textId="77777777" w:rsidR="00E93C46" w:rsidRDefault="00E93C46" w:rsidP="00E93C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Pr="00E93C46">
        <w:rPr>
          <w:rFonts w:ascii="Times New Roman" w:hAnsi="Times New Roman" w:cs="Times New Roman"/>
          <w:sz w:val="26"/>
          <w:szCs w:val="26"/>
        </w:rPr>
        <w:t>ОВАНИЯ</w:t>
      </w:r>
    </w:p>
    <w:p w14:paraId="026E0E97" w14:textId="77777777" w:rsidR="00E93C46" w:rsidRPr="00E93C46" w:rsidRDefault="00E93C46" w:rsidP="00E93C46">
      <w:pPr>
        <w:jc w:val="center"/>
        <w:rPr>
          <w:rFonts w:ascii="Times New Roman" w:hAnsi="Times New Roman" w:cs="Times New Roman"/>
          <w:sz w:val="26"/>
          <w:szCs w:val="26"/>
        </w:rPr>
      </w:pPr>
      <w:r w:rsidRPr="00E93C46">
        <w:rPr>
          <w:rFonts w:ascii="Times New Roman" w:hAnsi="Times New Roman" w:cs="Times New Roman"/>
          <w:sz w:val="26"/>
          <w:szCs w:val="26"/>
        </w:rPr>
        <w:t xml:space="preserve"> СЕЛЬСКОГО ПОСЕЛЕНИЯ «СЕЛО МАКЛИНО»</w:t>
      </w:r>
    </w:p>
    <w:p w14:paraId="533262FD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1. Дополнить Устав статьей 6.2 следующего содержания:</w:t>
      </w:r>
    </w:p>
    <w:p w14:paraId="4F0C5D3A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Статья 6.2. Муниципальный контроль.</w:t>
      </w:r>
    </w:p>
    <w:p w14:paraId="2861585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Калужской области.</w:t>
      </w:r>
    </w:p>
    <w:p w14:paraId="39867BB0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dst1006"/>
      <w:bookmarkStart w:id="3" w:name="dst271"/>
      <w:bookmarkEnd w:id="2"/>
      <w:bookmarkEnd w:id="3"/>
      <w:r w:rsidRPr="00E93C46">
        <w:rPr>
          <w:rFonts w:ascii="Times New Roman" w:eastAsia="Calibri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 от 31 июля 2020 года № 248-ФЗ                      «О государственном контроле (надзоре) и муниципальном контроле в Российской Федерации».</w:t>
      </w:r>
    </w:p>
    <w:p w14:paraId="7743DB5C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3. Виды муниципального контроля подлежат осуществлению при наличии в границах муниципального образования объектов соответствующего вида контроля.</w:t>
      </w:r>
    </w:p>
    <w:p w14:paraId="0143631E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E31C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2. Дополнить Устав статьей 12.1 Инициативные проекты следующего содержания:</w:t>
      </w:r>
    </w:p>
    <w:p w14:paraId="1A080B11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«Статья 12.1. Инициативные проекты.</w:t>
      </w:r>
    </w:p>
    <w:p w14:paraId="419D4881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14:paraId="49F35D5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9"/>
      <w:bookmarkStart w:id="5" w:name="Par26"/>
      <w:bookmarkStart w:id="6" w:name="Par27"/>
      <w:bookmarkEnd w:id="4"/>
      <w:bookmarkEnd w:id="5"/>
      <w:bookmarkEnd w:id="6"/>
      <w:r w:rsidRPr="00E93C46">
        <w:rPr>
          <w:rFonts w:ascii="Times New Roman" w:eastAsia="Calibri" w:hAnsi="Times New Roman" w:cs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18506D9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8AF97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lastRenderedPageBreak/>
        <w:t>3. Статью 14 дополнить частью 6.1 следующего содержания:</w:t>
      </w:r>
    </w:p>
    <w:p w14:paraId="76C5121D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«6.1. Органы территориального общественного самоуправления могут выдвигать инициативный проект в качестве инициаторов проекта.».</w:t>
      </w:r>
    </w:p>
    <w:p w14:paraId="0154CFB6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B11F42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4. Статья 16:</w:t>
      </w:r>
    </w:p>
    <w:p w14:paraId="7F08EBE9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1) часть 1 изложить в следующей редакции:</w:t>
      </w:r>
    </w:p>
    <w:p w14:paraId="144F332F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</w:t>
      </w:r>
    </w:p>
    <w:p w14:paraId="3D6B52BD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2) часть 2 дополнить абзацем следующего содержания:</w:t>
      </w:r>
    </w:p>
    <w:p w14:paraId="5951ED22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14:paraId="37030E57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9E30B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5. Статья 18:</w:t>
      </w:r>
    </w:p>
    <w:p w14:paraId="2C97E2C1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1) часть 2 изложить в следующей редакции:</w:t>
      </w:r>
    </w:p>
    <w:p w14:paraId="59E2E412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14:paraId="70547E32" w14:textId="77777777" w:rsidR="00E93C46" w:rsidRPr="00E93C46" w:rsidRDefault="00E93C46" w:rsidP="00E93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2) часть 3 дополнить пунктом 3 следующего содержания:</w:t>
      </w:r>
    </w:p>
    <w:p w14:paraId="747A4770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14:paraId="1213768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69646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>6. Пункт 3 части 2 статьи 38 изложить в следующей редакции:</w:t>
      </w:r>
    </w:p>
    <w:p w14:paraId="6AAFB99E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 xml:space="preserve"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hyperlink r:id="rId8" w:history="1">
        <w:r w:rsidRPr="00E93C4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приложению</w:t>
        </w:r>
      </w:hyperlink>
      <w:r w:rsidRPr="00E93C46">
        <w:rPr>
          <w:rFonts w:ascii="Times New Roman" w:eastAsia="Calibri" w:hAnsi="Times New Roman" w:cs="Times New Roman"/>
          <w:sz w:val="28"/>
          <w:szCs w:val="28"/>
        </w:rPr>
        <w:t xml:space="preserve">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инвалидности.».</w:t>
      </w:r>
    </w:p>
    <w:p w14:paraId="7270D975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34F64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C46">
        <w:rPr>
          <w:rFonts w:ascii="Times New Roman" w:eastAsia="Calibri" w:hAnsi="Times New Roman" w:cs="Times New Roman"/>
          <w:sz w:val="28"/>
          <w:szCs w:val="28"/>
        </w:rPr>
        <w:t xml:space="preserve">7) в части 1 статьи 50 слова «внутригородского района, внутригородской территории города федерального значения, </w:t>
      </w:r>
      <w:r w:rsidRPr="00E93C4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округа, городского округа либо расположенного на межселенной территории в границах муниципального района» исключить.</w:t>
      </w:r>
    </w:p>
    <w:p w14:paraId="0D19B321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9BFF2" w14:textId="77777777" w:rsidR="00E93C46" w:rsidRPr="00E93C46" w:rsidRDefault="00E93C46" w:rsidP="00E93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58147" w14:textId="77777777" w:rsidR="00E93C46" w:rsidRPr="00E93C46" w:rsidRDefault="00E93C46" w:rsidP="00E93C4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D5CE1" w14:textId="77777777" w:rsidR="00E93C46" w:rsidRPr="00E93C46" w:rsidRDefault="00E93C46" w:rsidP="00E93C4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106A4" w14:textId="77777777" w:rsidR="00637351" w:rsidRPr="00E93C46" w:rsidRDefault="00637351" w:rsidP="00E93C46"/>
    <w:sectPr w:rsidR="00637351" w:rsidRPr="00E9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E5F6D9" w15:done="0"/>
  <w15:commentEx w15:paraId="743BB8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5F6D9" w16cid:durableId="2714C108"/>
  <w16cid:commentId w16cid:paraId="743BB806" w16cid:durableId="2714BB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441F2" w14:textId="77777777" w:rsidR="000E5BAF" w:rsidRDefault="000E5BAF" w:rsidP="00E93C46">
      <w:pPr>
        <w:spacing w:after="0" w:line="240" w:lineRule="auto"/>
      </w:pPr>
      <w:r>
        <w:separator/>
      </w:r>
    </w:p>
  </w:endnote>
  <w:endnote w:type="continuationSeparator" w:id="0">
    <w:p w14:paraId="4985F57E" w14:textId="77777777" w:rsidR="000E5BAF" w:rsidRDefault="000E5BAF" w:rsidP="00E9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C8494" w14:textId="77777777" w:rsidR="000E5BAF" w:rsidRDefault="000E5BAF" w:rsidP="00E93C46">
      <w:pPr>
        <w:spacing w:after="0" w:line="240" w:lineRule="auto"/>
      </w:pPr>
      <w:r>
        <w:separator/>
      </w:r>
    </w:p>
  </w:footnote>
  <w:footnote w:type="continuationSeparator" w:id="0">
    <w:p w14:paraId="74BF0B37" w14:textId="77777777" w:rsidR="000E5BAF" w:rsidRDefault="000E5BAF" w:rsidP="00E93C4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Я">
    <w15:presenceInfo w15:providerId="None" w15:userId="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F1"/>
    <w:rsid w:val="000E24DA"/>
    <w:rsid w:val="000E5BAF"/>
    <w:rsid w:val="00306B9D"/>
    <w:rsid w:val="00343B7D"/>
    <w:rsid w:val="005D03F1"/>
    <w:rsid w:val="00637351"/>
    <w:rsid w:val="00B5182D"/>
    <w:rsid w:val="00B6365E"/>
    <w:rsid w:val="00C24FD6"/>
    <w:rsid w:val="00C87FF2"/>
    <w:rsid w:val="00E61404"/>
    <w:rsid w:val="00E93C46"/>
    <w:rsid w:val="00F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8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C46"/>
  </w:style>
  <w:style w:type="paragraph" w:styleId="a5">
    <w:name w:val="footer"/>
    <w:basedOn w:val="a"/>
    <w:link w:val="a6"/>
    <w:uiPriority w:val="99"/>
    <w:unhideWhenUsed/>
    <w:rsid w:val="00E9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C46"/>
  </w:style>
  <w:style w:type="character" w:styleId="a7">
    <w:name w:val="annotation reference"/>
    <w:basedOn w:val="a0"/>
    <w:uiPriority w:val="99"/>
    <w:semiHidden/>
    <w:unhideWhenUsed/>
    <w:rsid w:val="00B636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36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36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36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365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365E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43B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43B7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43B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C46"/>
  </w:style>
  <w:style w:type="paragraph" w:styleId="a5">
    <w:name w:val="footer"/>
    <w:basedOn w:val="a"/>
    <w:link w:val="a6"/>
    <w:uiPriority w:val="99"/>
    <w:unhideWhenUsed/>
    <w:rsid w:val="00E9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C46"/>
  </w:style>
  <w:style w:type="character" w:styleId="a7">
    <w:name w:val="annotation reference"/>
    <w:basedOn w:val="a0"/>
    <w:uiPriority w:val="99"/>
    <w:semiHidden/>
    <w:unhideWhenUsed/>
    <w:rsid w:val="00B636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36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36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36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365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365E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43B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43B7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4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51918D874AEB4B1757D57AF4B2AECDCBD54DAA5FB4DF5AFE6DE909271DE91D532823A57ADC493BB20B10564FE639D57AB5031941567K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1014-7372-4CA3-9734-73DAE7F4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2022-11-09T11:38:00Z</cp:lastPrinted>
  <dcterms:created xsi:type="dcterms:W3CDTF">2022-11-08T13:02:00Z</dcterms:created>
  <dcterms:modified xsi:type="dcterms:W3CDTF">2022-11-09T11:40:00Z</dcterms:modified>
</cp:coreProperties>
</file>