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РОССИЙСКАЯ  ФЕДЕРАЦИЯ </w:t>
      </w:r>
      <w:r>
        <w:rPr>
          <w:rFonts w:ascii="Times New Roman" w:hAnsi="Times New Roman" w:cs="Times New Roman"/>
          <w:b/>
          <w:sz w:val="26"/>
          <w:szCs w:val="26"/>
        </w:rPr>
        <w:br/>
        <w:t>КАЛУЖСКАЯ  ОБЛАСТЬ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Малоярославецкий район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Муниципальное  образование сельского поселения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572C34">
        <w:rPr>
          <w:rFonts w:ascii="Times New Roman" w:hAnsi="Times New Roman" w:cs="Times New Roman"/>
          <w:b/>
          <w:sz w:val="26"/>
          <w:szCs w:val="26"/>
        </w:rPr>
        <w:t>Село Маклино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СЕЛЬСКАЯ  ДУМА</w:t>
      </w:r>
    </w:p>
    <w:p w:rsidR="00B11E21" w:rsidRDefault="00B11E21" w:rsidP="00B11E2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572C34" w:rsidRDefault="00572C34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1E21" w:rsidRPr="00D10658" w:rsidRDefault="00B11E21" w:rsidP="00B11E2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«24» августа 2015 г.                                                                                 № </w:t>
      </w:r>
      <w:r w:rsidR="00572C34">
        <w:rPr>
          <w:rFonts w:ascii="Times New Roman" w:hAnsi="Times New Roman" w:cs="Times New Roman"/>
          <w:sz w:val="26"/>
          <w:szCs w:val="26"/>
        </w:rPr>
        <w:t>33</w:t>
      </w:r>
    </w:p>
    <w:p w:rsidR="00B11E21" w:rsidRDefault="00B11E21" w:rsidP="00B11E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установлении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предельных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(максимальных)</w:t>
      </w: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минимальных размеров земельных участков, </w:t>
      </w: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предоставляемых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гражданам</w:t>
      </w: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собственность из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находящихся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государственной или</w:t>
      </w: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собственности земель для ведения личного</w:t>
      </w:r>
    </w:p>
    <w:p w:rsidR="00B11E21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подсобного хозяйства и индивидуального жилищного</w:t>
      </w:r>
    </w:p>
    <w:p w:rsidR="00B11E21" w:rsidRPr="007E0529" w:rsidRDefault="00B11E21" w:rsidP="00B11E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строительства»</w:t>
      </w:r>
    </w:p>
    <w:p w:rsidR="00B11E21" w:rsidRPr="00572C34" w:rsidRDefault="00B11E21" w:rsidP="00B11E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1E21" w:rsidRPr="00572C34" w:rsidRDefault="00B11E21" w:rsidP="00B11E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ab/>
        <w:t>В соответствии с Земельным Кодексом Российской Федерации, статьи 4 Федерального закона от 7 июля 2003г. №112 –ФЗ «О личном подсобном хозяйстве», руководствуясь Федеральным законом от 06.10.2009г. №131-ФЗ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r w:rsidR="00572C34" w:rsidRPr="00572C34">
        <w:rPr>
          <w:rFonts w:ascii="Times New Roman" w:hAnsi="Times New Roman" w:cs="Times New Roman"/>
          <w:sz w:val="28"/>
          <w:szCs w:val="28"/>
        </w:rPr>
        <w:t>Село Маклино</w:t>
      </w:r>
      <w:r w:rsidRPr="00572C34">
        <w:rPr>
          <w:rFonts w:ascii="Times New Roman" w:hAnsi="Times New Roman" w:cs="Times New Roman"/>
          <w:sz w:val="28"/>
          <w:szCs w:val="28"/>
        </w:rPr>
        <w:t>», Сельская Дума сельского поселения «</w:t>
      </w:r>
      <w:r w:rsidR="00572C34" w:rsidRPr="00572C34">
        <w:rPr>
          <w:rFonts w:ascii="Times New Roman" w:hAnsi="Times New Roman" w:cs="Times New Roman"/>
          <w:sz w:val="28"/>
          <w:szCs w:val="28"/>
        </w:rPr>
        <w:t>Село Маклино</w:t>
      </w:r>
      <w:r w:rsidRPr="00572C34">
        <w:rPr>
          <w:rFonts w:ascii="Times New Roman" w:hAnsi="Times New Roman" w:cs="Times New Roman"/>
          <w:sz w:val="28"/>
          <w:szCs w:val="28"/>
        </w:rPr>
        <w:t>»</w:t>
      </w:r>
    </w:p>
    <w:p w:rsidR="00B11E21" w:rsidRPr="00572C34" w:rsidRDefault="00B11E21" w:rsidP="00B11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C3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11E21" w:rsidRPr="00572C34" w:rsidRDefault="00B11E21" w:rsidP="00B11E2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 xml:space="preserve"> </w:t>
      </w:r>
      <w:r w:rsidRPr="00572C34">
        <w:rPr>
          <w:rFonts w:ascii="Times New Roman" w:hAnsi="Times New Roman" w:cs="Times New Roman"/>
          <w:sz w:val="28"/>
          <w:szCs w:val="28"/>
        </w:rPr>
        <w:tab/>
        <w:t>1.Установить предельные максимальные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земель:</w:t>
      </w:r>
    </w:p>
    <w:p w:rsidR="00B11E21" w:rsidRPr="00572C34" w:rsidRDefault="00B11E21" w:rsidP="00B11E2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>- для ведения личного подсобного хозяйства – 0,30 га;</w:t>
      </w:r>
    </w:p>
    <w:p w:rsidR="00B11E21" w:rsidRPr="00572C34" w:rsidRDefault="00B11E21" w:rsidP="00B11E2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>- для  индивидуального жилищного строительства – 0.15га;</w:t>
      </w:r>
    </w:p>
    <w:p w:rsidR="00B11E21" w:rsidRPr="00572C34" w:rsidRDefault="00B11E21" w:rsidP="00B11E2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>2. Установить предельные минимальные размеры земельных участков, предоставляемых гражданам в собственность из находящихся в государственной или муниципальной собственности земель:</w:t>
      </w:r>
    </w:p>
    <w:p w:rsidR="00B11E21" w:rsidRPr="00572C34" w:rsidRDefault="00B11E21" w:rsidP="00B11E2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>- для ведения личного подсобного хозяйства – 0,06 га;</w:t>
      </w:r>
    </w:p>
    <w:p w:rsidR="00B11E21" w:rsidRPr="00572C34" w:rsidRDefault="00B11E21" w:rsidP="00572C3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>- для индивидуального жилищного строительства – 0,04 га;</w:t>
      </w:r>
    </w:p>
    <w:p w:rsidR="00B11E21" w:rsidRDefault="00B11E21" w:rsidP="00B11E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C34">
        <w:rPr>
          <w:rFonts w:ascii="Times New Roman" w:hAnsi="Times New Roman" w:cs="Times New Roman"/>
          <w:sz w:val="28"/>
          <w:szCs w:val="28"/>
        </w:rPr>
        <w:tab/>
      </w:r>
      <w:r w:rsidRPr="00572C34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72C34">
        <w:rPr>
          <w:rFonts w:ascii="Times New Roman" w:hAnsi="Times New Roman" w:cs="Times New Roman"/>
          <w:sz w:val="28"/>
          <w:szCs w:val="28"/>
        </w:rPr>
        <w:t>Настоящее Решение  вступает в силу с момента его подписания и подлежит официальному опубликованию (обнародованию)</w:t>
      </w:r>
      <w:r w:rsidR="00572C34">
        <w:rPr>
          <w:rFonts w:ascii="Times New Roman" w:hAnsi="Times New Roman" w:cs="Times New Roman"/>
          <w:sz w:val="28"/>
          <w:szCs w:val="28"/>
        </w:rPr>
        <w:t>.</w:t>
      </w:r>
    </w:p>
    <w:p w:rsidR="00572C34" w:rsidRPr="00572C34" w:rsidRDefault="00572C34" w:rsidP="00B11E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2C34" w:rsidRDefault="00572C34" w:rsidP="00572C3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B11E21" w:rsidRDefault="00572C34" w:rsidP="00572C3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«Село Маклино»                                    </w:t>
      </w:r>
      <w:r w:rsidR="00B11E21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Н.М.Кардаш</w:t>
      </w:r>
      <w:proofErr w:type="spellEnd"/>
    </w:p>
    <w:p w:rsidR="00815774" w:rsidRDefault="00815774"/>
    <w:sectPr w:rsidR="00815774" w:rsidSect="00572C3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E21"/>
    <w:rsid w:val="00572C34"/>
    <w:rsid w:val="00815774"/>
    <w:rsid w:val="00B11E21"/>
    <w:rsid w:val="00FA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2015-08-26T09:26:00Z</dcterms:created>
  <dcterms:modified xsi:type="dcterms:W3CDTF">2015-08-26T09:26:00Z</dcterms:modified>
</cp:coreProperties>
</file>